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77" w:rsidRPr="004556CE" w:rsidRDefault="008C6577" w:rsidP="008C6577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 w:rsidRPr="004556CE">
        <w:rPr>
          <w:b/>
          <w:sz w:val="28"/>
          <w:szCs w:val="28"/>
        </w:rPr>
        <w:t>Žiadosť</w:t>
      </w:r>
    </w:p>
    <w:p w:rsidR="008C6577" w:rsidRDefault="008C6577" w:rsidP="008C6577">
      <w:pPr>
        <w:jc w:val="center"/>
        <w:rPr>
          <w:b/>
          <w:sz w:val="22"/>
          <w:szCs w:val="22"/>
        </w:rPr>
      </w:pPr>
    </w:p>
    <w:p w:rsidR="008C6577" w:rsidRPr="00DB5508" w:rsidRDefault="008C6577" w:rsidP="008C6577">
      <w:pPr>
        <w:jc w:val="center"/>
        <w:rPr>
          <w:b/>
          <w:sz w:val="22"/>
          <w:szCs w:val="22"/>
        </w:rPr>
      </w:pP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sz w:val="22"/>
          <w:szCs w:val="22"/>
        </w:rPr>
        <w:t xml:space="preserve">na </w:t>
      </w:r>
      <w:r>
        <w:rPr>
          <w:sz w:val="22"/>
          <w:szCs w:val="22"/>
        </w:rPr>
        <w:t>vykonanie aktualizačnej odbornej prípravy podľa zákona</w:t>
      </w:r>
      <w:r w:rsidRPr="004556CE">
        <w:rPr>
          <w:sz w:val="22"/>
          <w:szCs w:val="22"/>
        </w:rPr>
        <w:t xml:space="preserve">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  <w:r>
        <w:rPr>
          <w:sz w:val="22"/>
          <w:szCs w:val="22"/>
        </w:rPr>
        <w:t xml:space="preserve"> a vyhlášky MPSVaR SR č. 356/2007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o požiadavkách a rozsahu výchovnej a vzdelávacej činnosti, o projekte výchovy a vzdelávania, vedení predpísanej dokumentácie a overovaní vedomostí účastníkov výchovnej a vzdelávacej činnosti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b/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Mobil: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17766">
        <w:rPr>
          <w:b/>
          <w:sz w:val="22"/>
          <w:szCs w:val="22"/>
        </w:rPr>
        <w:t>e-mail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b/>
          <w:sz w:val="22"/>
          <w:szCs w:val="22"/>
        </w:rPr>
      </w:pPr>
    </w:p>
    <w:p w:rsidR="008C6577" w:rsidRDefault="008C6577" w:rsidP="008C657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Dosiahnutý s</w:t>
      </w:r>
      <w:r w:rsidRPr="004556CE">
        <w:rPr>
          <w:b/>
          <w:sz w:val="22"/>
          <w:szCs w:val="22"/>
        </w:rPr>
        <w:t>tupeň odbornej spôsobilosti:</w:t>
      </w:r>
      <w:r w:rsidRPr="004556CE">
        <w:rPr>
          <w:b/>
          <w:sz w:val="22"/>
          <w:szCs w:val="22"/>
        </w:rPr>
        <w:tab/>
      </w:r>
      <w:bookmarkStart w:id="0" w:name="Začiarkov1"/>
      <w:r>
        <w:rPr>
          <w:b/>
          <w:sz w:val="22"/>
          <w:szCs w:val="22"/>
        </w:rPr>
        <w:tab/>
      </w:r>
    </w:p>
    <w:p w:rsidR="008C6577" w:rsidRPr="004556CE" w:rsidRDefault="008C6577" w:rsidP="008C6577">
      <w:pPr>
        <w:spacing w:line="360" w:lineRule="auto"/>
        <w:ind w:left="2832" w:firstLine="708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0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ele</w:t>
      </w:r>
      <w:r w:rsidRPr="004556CE">
        <w:rPr>
          <w:sz w:val="22"/>
          <w:szCs w:val="22"/>
        </w:rPr>
        <w:t>ktrotechnik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8C6577" w:rsidRPr="004556CE" w:rsidRDefault="008C6577" w:rsidP="008C6577">
      <w:pPr>
        <w:spacing w:line="360" w:lineRule="auto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Pr="004556CE" w:rsidRDefault="008C6577" w:rsidP="008C6577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8C6577" w:rsidRPr="004556CE" w:rsidRDefault="008C6577" w:rsidP="008C6577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8C6577" w:rsidRPr="004556CE" w:rsidRDefault="008C6577" w:rsidP="008C6577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>
        <w:rPr>
          <w:rFonts w:ascii="Century Gothic" w:hAnsi="Century Gothic" w:cs="Century Gothic"/>
          <w:sz w:val="22"/>
          <w:szCs w:val="22"/>
        </w:rPr>
      </w:r>
      <w:r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vydania osvedčenia: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ostatnej aktualizačnej odbornej prípravy: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</w:t>
      </w:r>
    </w:p>
    <w:p w:rsidR="008C6577" w:rsidRPr="000456FF" w:rsidRDefault="008C6577" w:rsidP="008C6577">
      <w:pPr>
        <w:rPr>
          <w:sz w:val="28"/>
          <w:szCs w:val="28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556CE">
        <w:rPr>
          <w:sz w:val="22"/>
          <w:szCs w:val="22"/>
        </w:rPr>
        <w:t>miesto a</w:t>
      </w:r>
      <w:r>
        <w:rPr>
          <w:sz w:val="22"/>
          <w:szCs w:val="22"/>
        </w:rPr>
        <w:t> </w:t>
      </w:r>
      <w:r w:rsidRPr="004556CE"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  <w:bookmarkStart w:id="1" w:name="_GoBack"/>
      <w:bookmarkEnd w:id="1"/>
    </w:p>
    <w:sectPr w:rsidR="008C6577" w:rsidRPr="000456FF" w:rsidSect="0060068B">
      <w:headerReference w:type="default" r:id="rId7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81" w:rsidRDefault="00E43981">
      <w:r>
        <w:separator/>
      </w:r>
    </w:p>
  </w:endnote>
  <w:endnote w:type="continuationSeparator" w:id="0">
    <w:p w:rsidR="00E43981" w:rsidRDefault="00E4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81" w:rsidRDefault="00E43981">
      <w:r>
        <w:separator/>
      </w:r>
    </w:p>
  </w:footnote>
  <w:footnote w:type="continuationSeparator" w:id="0">
    <w:p w:rsidR="00E43981" w:rsidRDefault="00E4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C3557"/>
    <w:rsid w:val="000D672E"/>
    <w:rsid w:val="00113FA4"/>
    <w:rsid w:val="00176477"/>
    <w:rsid w:val="001A4DA5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4144B6"/>
    <w:rsid w:val="00424E2E"/>
    <w:rsid w:val="00426246"/>
    <w:rsid w:val="00436B0B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B6CD7"/>
    <w:rsid w:val="006D5634"/>
    <w:rsid w:val="00703B64"/>
    <w:rsid w:val="0072734A"/>
    <w:rsid w:val="00732B63"/>
    <w:rsid w:val="00747F80"/>
    <w:rsid w:val="007670DE"/>
    <w:rsid w:val="00776280"/>
    <w:rsid w:val="00785303"/>
    <w:rsid w:val="00793396"/>
    <w:rsid w:val="007C06ED"/>
    <w:rsid w:val="00823E6C"/>
    <w:rsid w:val="008910EE"/>
    <w:rsid w:val="008A3579"/>
    <w:rsid w:val="008B4CEA"/>
    <w:rsid w:val="008C0C9E"/>
    <w:rsid w:val="008C6577"/>
    <w:rsid w:val="009F5D87"/>
    <w:rsid w:val="00A34F15"/>
    <w:rsid w:val="00A84C22"/>
    <w:rsid w:val="00B20F40"/>
    <w:rsid w:val="00B23786"/>
    <w:rsid w:val="00B46740"/>
    <w:rsid w:val="00B549A2"/>
    <w:rsid w:val="00B73E13"/>
    <w:rsid w:val="00BC7FD4"/>
    <w:rsid w:val="00BE46B4"/>
    <w:rsid w:val="00C12501"/>
    <w:rsid w:val="00C21BEE"/>
    <w:rsid w:val="00C64E2D"/>
    <w:rsid w:val="00C6737C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43981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8C6577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2369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2016-06-20T08:43:00Z</cp:lastPrinted>
  <dcterms:created xsi:type="dcterms:W3CDTF">2019-05-21T13:41:00Z</dcterms:created>
  <dcterms:modified xsi:type="dcterms:W3CDTF">2019-05-21T13:41:00Z</dcterms:modified>
</cp:coreProperties>
</file>